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D3AA" w14:textId="77777777" w:rsidR="00367614" w:rsidRDefault="00367614" w:rsidP="00367614">
      <w:pPr>
        <w:pStyle w:val="Titel"/>
        <w:jc w:val="center"/>
      </w:pPr>
    </w:p>
    <w:p w14:paraId="3E7C91CE" w14:textId="0F1D702D" w:rsidR="008F639E" w:rsidRDefault="000A1F18" w:rsidP="00F80FBA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421F" w14:textId="77777777" w:rsidR="00E57F7C" w:rsidRDefault="00E57F7C" w:rsidP="00B3223D">
      <w:pPr>
        <w:spacing w:after="0" w:line="240" w:lineRule="auto"/>
      </w:pPr>
      <w:r>
        <w:separator/>
      </w:r>
    </w:p>
  </w:endnote>
  <w:endnote w:type="continuationSeparator" w:id="0">
    <w:p w14:paraId="61E4D179" w14:textId="77777777" w:rsidR="00E57F7C" w:rsidRDefault="00E57F7C" w:rsidP="00B3223D">
      <w:pPr>
        <w:spacing w:after="0" w:line="240" w:lineRule="auto"/>
      </w:pPr>
      <w:r>
        <w:continuationSeparator/>
      </w:r>
    </w:p>
  </w:endnote>
  <w:endnote w:type="continuationNotice" w:id="1">
    <w:p w14:paraId="4D9472E1" w14:textId="77777777" w:rsidR="00E57F7C" w:rsidRDefault="00E57F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77E" w14:textId="77777777" w:rsidR="00E57F7C" w:rsidRDefault="00E57F7C" w:rsidP="00B3223D">
      <w:pPr>
        <w:spacing w:after="0" w:line="240" w:lineRule="auto"/>
      </w:pPr>
      <w:r>
        <w:separator/>
      </w:r>
    </w:p>
  </w:footnote>
  <w:footnote w:type="continuationSeparator" w:id="0">
    <w:p w14:paraId="64814A84" w14:textId="77777777" w:rsidR="00E57F7C" w:rsidRDefault="00E57F7C" w:rsidP="00B3223D">
      <w:pPr>
        <w:spacing w:after="0" w:line="240" w:lineRule="auto"/>
      </w:pPr>
      <w:r>
        <w:continuationSeparator/>
      </w:r>
    </w:p>
  </w:footnote>
  <w:footnote w:type="continuationNotice" w:id="1">
    <w:p w14:paraId="61B4AD0B" w14:textId="77777777" w:rsidR="00E57F7C" w:rsidRDefault="00E57F7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Look w:val="04A0" w:firstRow="1" w:lastRow="0" w:firstColumn="1" w:lastColumn="0" w:noHBand="0" w:noVBand="1"/>
    </w:tblPr>
    <w:tblGrid>
      <w:gridCol w:w="2928"/>
      <w:gridCol w:w="2918"/>
      <w:gridCol w:w="2189"/>
      <w:gridCol w:w="1701"/>
    </w:tblGrid>
    <w:tr w:rsidR="008E6D79" w:rsidRPr="00B37335" w14:paraId="011857CD" w14:textId="77777777" w:rsidTr="00EF62A6">
      <w:tc>
        <w:tcPr>
          <w:tcW w:w="2507" w:type="dxa"/>
          <w:vMerge w:val="restart"/>
        </w:tcPr>
        <w:p w14:paraId="7DB6B75E" w14:textId="77777777" w:rsidR="008E6D79" w:rsidRPr="00AE71A3" w:rsidRDefault="008E6D79" w:rsidP="008E6D79">
          <w:pPr>
            <w:pStyle w:val="Kopfzeile"/>
            <w:spacing w:after="120"/>
            <w:jc w:val="center"/>
            <w:rPr>
              <w:rFonts w:ascii="Corbel" w:hAnsi="Corbel"/>
              <w:szCs w:val="20"/>
            </w:rPr>
          </w:pPr>
          <w:r>
            <w:rPr>
              <w:rFonts w:ascii="Corbel" w:hAnsi="Corbel"/>
              <w:noProof/>
              <w:szCs w:val="20"/>
            </w:rPr>
            <w:drawing>
              <wp:inline distT="0" distB="0" distL="0" distR="0" wp14:anchorId="4B6BA28D" wp14:editId="7B47E2C5">
                <wp:extent cx="1361458" cy="653291"/>
                <wp:effectExtent l="0" t="0" r="0" b="0"/>
                <wp:docPr id="1163212153" name="Grafik 2" descr="Ein Bild, das Schrift, Grafiken, Screenshot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12153" name="Grafik 2" descr="Ein Bild, das Schrift, Grafiken, Screenshot, Grafikdesig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179" cy="663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65A58788" w14:textId="77777777" w:rsidR="008E6D79" w:rsidRPr="003F1072" w:rsidRDefault="008E6D79" w:rsidP="008E6D79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  <w:szCs w:val="20"/>
              <w:lang w:val="en-US"/>
            </w:rPr>
          </w:pP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Öffentliche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</w:t>
          </w: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Ausschreibung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- Consultant – Technical advisory and capacity building support</w:t>
          </w:r>
        </w:p>
      </w:tc>
      <w:tc>
        <w:tcPr>
          <w:tcW w:w="1560" w:type="dxa"/>
        </w:tcPr>
        <w:p w14:paraId="1A4D6C50" w14:textId="77777777" w:rsidR="008E6D79" w:rsidRPr="00B37335" w:rsidRDefault="008E6D79" w:rsidP="008E6D79">
          <w:pPr>
            <w:pStyle w:val="Kopfzeile"/>
            <w:spacing w:after="120"/>
            <w:rPr>
              <w:rFonts w:ascii="Corbel" w:hAnsi="Corbel"/>
              <w:color w:val="000000" w:themeColor="text1"/>
              <w:szCs w:val="20"/>
            </w:rPr>
          </w:pPr>
          <w:r w:rsidRPr="00B37335">
            <w:rPr>
              <w:rFonts w:ascii="Corbel" w:hAnsi="Corbel"/>
              <w:color w:val="000000" w:themeColor="text1"/>
              <w:szCs w:val="20"/>
            </w:rPr>
            <w:t>Datum</w:t>
          </w:r>
        </w:p>
      </w:tc>
      <w:tc>
        <w:tcPr>
          <w:tcW w:w="2013" w:type="dxa"/>
        </w:tcPr>
        <w:p w14:paraId="2740EEDD" w14:textId="39EEECAA" w:rsidR="008E6D79" w:rsidRPr="00B37335" w:rsidRDefault="008E6D79" w:rsidP="008E6D79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0</w:t>
          </w:r>
          <w:r w:rsidR="00B31399">
            <w:rPr>
              <w:rFonts w:ascii="Corbel" w:hAnsi="Corbel"/>
              <w:color w:val="000000" w:themeColor="text1"/>
              <w:szCs w:val="20"/>
            </w:rPr>
            <w:t>9</w:t>
          </w:r>
          <w:r>
            <w:rPr>
              <w:rFonts w:ascii="Corbel" w:hAnsi="Corbel"/>
              <w:color w:val="000000" w:themeColor="text1"/>
              <w:szCs w:val="20"/>
            </w:rPr>
            <w:t>.01.2026</w:t>
          </w:r>
        </w:p>
      </w:tc>
    </w:tr>
    <w:tr w:rsidR="008E6D79" w:rsidRPr="00B37335" w14:paraId="23C804C4" w14:textId="77777777" w:rsidTr="00EF62A6">
      <w:tc>
        <w:tcPr>
          <w:tcW w:w="2507" w:type="dxa"/>
          <w:vMerge/>
        </w:tcPr>
        <w:p w14:paraId="1DECF9D7" w14:textId="77777777" w:rsidR="008E6D79" w:rsidRPr="00AE71A3" w:rsidRDefault="008E6D79" w:rsidP="008E6D79">
          <w:pPr>
            <w:pStyle w:val="Kopfzeile"/>
            <w:rPr>
              <w:rFonts w:ascii="Corbel" w:hAnsi="Corbel"/>
              <w:szCs w:val="20"/>
            </w:rPr>
          </w:pPr>
        </w:p>
      </w:tc>
      <w:tc>
        <w:tcPr>
          <w:tcW w:w="3271" w:type="dxa"/>
        </w:tcPr>
        <w:p w14:paraId="27396096" w14:textId="65386520" w:rsidR="008E6D79" w:rsidRPr="00B37335" w:rsidRDefault="008E6D79" w:rsidP="008E6D79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eastAsia="Times New Roman" w:cs="Arial"/>
              <w:szCs w:val="20"/>
              <w:lang w:eastAsia="de-DE"/>
            </w:rPr>
            <w:t>Bewerber-/Bietergemeinschaftserklärung</w:t>
          </w:r>
        </w:p>
      </w:tc>
      <w:tc>
        <w:tcPr>
          <w:tcW w:w="1560" w:type="dxa"/>
        </w:tcPr>
        <w:p w14:paraId="5F3B114D" w14:textId="77777777" w:rsidR="008E6D79" w:rsidRPr="00B37335" w:rsidRDefault="008E6D79" w:rsidP="008E6D79">
          <w:pPr>
            <w:pStyle w:val="Kopfzeile"/>
            <w:spacing w:after="120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Vergabenummer</w:t>
          </w:r>
        </w:p>
      </w:tc>
      <w:tc>
        <w:tcPr>
          <w:tcW w:w="2013" w:type="dxa"/>
        </w:tcPr>
        <w:p w14:paraId="78139F02" w14:textId="1DFA0449" w:rsidR="008E6D79" w:rsidRPr="00B37335" w:rsidRDefault="008E6D79" w:rsidP="008E6D79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AV-2026001</w:t>
          </w:r>
        </w:p>
      </w:tc>
    </w:tr>
  </w:tbl>
  <w:p w14:paraId="1E1D2836" w14:textId="77777777" w:rsidR="00B71BB3" w:rsidRPr="008E3725" w:rsidRDefault="00B71BB3" w:rsidP="00B71BB3">
    <w:pPr>
      <w:pBdr>
        <w:bottom w:val="single" w:sz="4" w:space="0" w:color="auto"/>
      </w:pBdr>
      <w:tabs>
        <w:tab w:val="right" w:pos="9923"/>
      </w:tabs>
      <w:spacing w:before="0" w:after="0" w:line="240" w:lineRule="auto"/>
      <w:ind w:right="-56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077F2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14B0C"/>
    <w:rsid w:val="003333F2"/>
    <w:rsid w:val="00367614"/>
    <w:rsid w:val="00392B14"/>
    <w:rsid w:val="00394031"/>
    <w:rsid w:val="003D2DBB"/>
    <w:rsid w:val="00414E8C"/>
    <w:rsid w:val="00425ACB"/>
    <w:rsid w:val="00454FB1"/>
    <w:rsid w:val="004779FE"/>
    <w:rsid w:val="00485628"/>
    <w:rsid w:val="00493D6A"/>
    <w:rsid w:val="004D160C"/>
    <w:rsid w:val="00500637"/>
    <w:rsid w:val="00525C9A"/>
    <w:rsid w:val="005375F2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54BF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13BDA"/>
    <w:rsid w:val="00742DDD"/>
    <w:rsid w:val="0076579F"/>
    <w:rsid w:val="00782973"/>
    <w:rsid w:val="00790672"/>
    <w:rsid w:val="007D770B"/>
    <w:rsid w:val="00805504"/>
    <w:rsid w:val="008466F0"/>
    <w:rsid w:val="00850E29"/>
    <w:rsid w:val="00860C7E"/>
    <w:rsid w:val="008809BF"/>
    <w:rsid w:val="00885556"/>
    <w:rsid w:val="00892CF6"/>
    <w:rsid w:val="008A2FC9"/>
    <w:rsid w:val="008A45AB"/>
    <w:rsid w:val="008C2929"/>
    <w:rsid w:val="008D7A48"/>
    <w:rsid w:val="008E3725"/>
    <w:rsid w:val="008E6D79"/>
    <w:rsid w:val="008F639E"/>
    <w:rsid w:val="00900F3E"/>
    <w:rsid w:val="009213B9"/>
    <w:rsid w:val="00954806"/>
    <w:rsid w:val="00955686"/>
    <w:rsid w:val="009868E4"/>
    <w:rsid w:val="0099082B"/>
    <w:rsid w:val="00990B6F"/>
    <w:rsid w:val="009A6A95"/>
    <w:rsid w:val="009E0F9C"/>
    <w:rsid w:val="00A07CE9"/>
    <w:rsid w:val="00A737E5"/>
    <w:rsid w:val="00AC0471"/>
    <w:rsid w:val="00AC3CCA"/>
    <w:rsid w:val="00AC4068"/>
    <w:rsid w:val="00AF537C"/>
    <w:rsid w:val="00B31399"/>
    <w:rsid w:val="00B3223D"/>
    <w:rsid w:val="00B43958"/>
    <w:rsid w:val="00B61FC9"/>
    <w:rsid w:val="00B71BB3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57F7C"/>
    <w:rsid w:val="00E704F4"/>
    <w:rsid w:val="00E857FD"/>
    <w:rsid w:val="00E90673"/>
    <w:rsid w:val="00EB5720"/>
    <w:rsid w:val="00EB6F70"/>
    <w:rsid w:val="00EB7B18"/>
    <w:rsid w:val="00F07B2D"/>
    <w:rsid w:val="00F2672B"/>
    <w:rsid w:val="00F40C11"/>
    <w:rsid w:val="00F6643F"/>
    <w:rsid w:val="00F80FB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00550-e8c1-4be2-adef-5d924c055023">
      <Terms xmlns="http://schemas.microsoft.com/office/infopath/2007/PartnerControls"/>
    </lcf76f155ced4ddcb4097134ff3c332f>
    <_Flow_SignoffStatus xmlns="82300550-e8c1-4be2-adef-5d924c055023" xsi:nil="true"/>
    <TaxCatchAll xmlns="d950e9d6-6918-406e-8b4c-e6f0fdbb99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8853AD2EC043804B2296EE39ABA5" ma:contentTypeVersion="17" ma:contentTypeDescription="Create a new document." ma:contentTypeScope="" ma:versionID="fca0c28b1de01ad1863ea2d8e1bc207f">
  <xsd:schema xmlns:xsd="http://www.w3.org/2001/XMLSchema" xmlns:xs="http://www.w3.org/2001/XMLSchema" xmlns:p="http://schemas.microsoft.com/office/2006/metadata/properties" xmlns:ns2="82300550-e8c1-4be2-adef-5d924c055023" xmlns:ns3="d950e9d6-6918-406e-8b4c-e6f0fdbb9919" targetNamespace="http://schemas.microsoft.com/office/2006/metadata/properties" ma:root="true" ma:fieldsID="437b9c93d7b7df537f2e0924b9d97b38" ns2:_="" ns3:_="">
    <xsd:import namespace="82300550-e8c1-4be2-adef-5d924c055023"/>
    <xsd:import namespace="d950e9d6-6918-406e-8b4c-e6f0fdbb9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0550-e8c1-4be2-adef-5d924c05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ec0be3-127d-4f22-b32a-1c1904383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e9d6-6918-406e-8b4c-e6f0fdbb9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7ce34-4c91-4ff5-a148-c168257f9ab4}" ma:internalName="TaxCatchAll" ma:showField="CatchAllData" ma:web="d950e9d6-6918-406e-8b4c-e6f0fdbb9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BBAC9-72BD-48C9-BA6F-7281F6CF8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0B5E1-0290-48F1-A4D8-7E9500B0FE51}">
  <ds:schemaRefs>
    <ds:schemaRef ds:uri="http://schemas.microsoft.com/office/2006/metadata/properties"/>
    <ds:schemaRef ds:uri="http://schemas.microsoft.com/office/infopath/2007/PartnerControls"/>
    <ds:schemaRef ds:uri="82300550-e8c1-4be2-adef-5d924c055023"/>
    <ds:schemaRef ds:uri="d950e9d6-6918-406e-8b4c-e6f0fdbb9919"/>
  </ds:schemaRefs>
</ds:datastoreItem>
</file>

<file path=customXml/itemProps4.xml><?xml version="1.0" encoding="utf-8"?>
<ds:datastoreItem xmlns:ds="http://schemas.openxmlformats.org/officeDocument/2006/customXml" ds:itemID="{4B0C8640-826E-4A12-BF71-35A61FC0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0550-e8c1-4be2-adef-5d924c055023"/>
    <ds:schemaRef ds:uri="d950e9d6-6918-406e-8b4c-e6f0fdbb9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Rey, Pinar</cp:lastModifiedBy>
  <cp:revision>13</cp:revision>
  <dcterms:created xsi:type="dcterms:W3CDTF">2023-03-22T13:17:00Z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  <property fmtid="{D5CDD505-2E9C-101B-9397-08002B2CF9AE}" pid="9" name="ContentTypeId">
    <vt:lpwstr>0x0101003D418853AD2EC043804B2296EE39ABA5</vt:lpwstr>
  </property>
  <property fmtid="{D5CDD505-2E9C-101B-9397-08002B2CF9AE}" pid="10" name="MediaServiceImageTags">
    <vt:lpwstr/>
  </property>
</Properties>
</file>